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</w:rPr>
        <w:t>1</w:t>
      </w:r>
    </w:p>
    <w:p>
      <w:pPr>
        <w:spacing w:line="660" w:lineRule="exact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</w:p>
    <w:p>
      <w:pPr>
        <w:spacing w:line="660" w:lineRule="exact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ascii="方正小标宋简体" w:hAnsi="宋体" w:eastAsia="方正小标宋简体" w:cs="宋体"/>
          <w:bCs/>
          <w:sz w:val="36"/>
          <w:szCs w:val="36"/>
        </w:rPr>
        <w:t>德阳市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第六</w:t>
      </w:r>
      <w:r>
        <w:rPr>
          <w:rFonts w:ascii="方正小标宋简体" w:hAnsi="宋体" w:eastAsia="方正小标宋简体" w:cs="宋体"/>
          <w:bCs/>
          <w:sz w:val="36"/>
          <w:szCs w:val="36"/>
        </w:rPr>
        <w:t>人民医院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（东汽医院）</w:t>
      </w:r>
    </w:p>
    <w:p>
      <w:pPr>
        <w:spacing w:line="660" w:lineRule="exact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ascii="方正小标宋简体" w:hAnsi="宋体" w:eastAsia="方正小标宋简体" w:cs="宋体"/>
          <w:bCs/>
          <w:sz w:val="36"/>
          <w:szCs w:val="36"/>
        </w:rPr>
        <w:t>公开招聘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编外</w:t>
      </w:r>
      <w:r>
        <w:rPr>
          <w:rFonts w:ascii="方正小标宋简体" w:hAnsi="宋体" w:eastAsia="方正小标宋简体" w:cs="宋体"/>
          <w:bCs/>
          <w:sz w:val="36"/>
          <w:szCs w:val="36"/>
        </w:rPr>
        <w:t>人员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报名表</w:t>
      </w:r>
    </w:p>
    <w:tbl>
      <w:tblPr>
        <w:tblStyle w:val="2"/>
        <w:tblW w:w="9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539"/>
        <w:gridCol w:w="1467"/>
        <w:gridCol w:w="108"/>
        <w:gridCol w:w="812"/>
        <w:gridCol w:w="1111"/>
        <w:gridCol w:w="447"/>
        <w:gridCol w:w="445"/>
        <w:gridCol w:w="222"/>
        <w:gridCol w:w="1845"/>
        <w:gridCol w:w="290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姓名</w:t>
            </w: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性别</w:t>
            </w:r>
          </w:p>
        </w:tc>
        <w:tc>
          <w:tcPr>
            <w:tcW w:w="111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电话</w:t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移动电话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民族</w:t>
            </w: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面貌</w:t>
            </w:r>
          </w:p>
        </w:tc>
        <w:tc>
          <w:tcPr>
            <w:tcW w:w="111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  <w:lang w:val="en-US" w:eastAsia="zh-CN"/>
              </w:rPr>
              <w:t>紧急联系</w:t>
            </w: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电话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学历</w:t>
            </w: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学位</w:t>
            </w:r>
          </w:p>
        </w:tc>
        <w:tc>
          <w:tcPr>
            <w:tcW w:w="111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健康状况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毕业</w:t>
            </w:r>
          </w:p>
          <w:p>
            <w:pPr>
              <w:snapToGrid w:val="0"/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院校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学习类别</w:t>
            </w:r>
          </w:p>
        </w:tc>
        <w:tc>
          <w:tcPr>
            <w:tcW w:w="1651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专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业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单位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400" w:lineRule="exact"/>
              <w:ind w:right="-187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参加</w:t>
            </w:r>
          </w:p>
          <w:p>
            <w:pPr>
              <w:spacing w:line="400" w:lineRule="exact"/>
              <w:ind w:right="-187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工作</w:t>
            </w:r>
          </w:p>
          <w:p>
            <w:pPr>
              <w:spacing w:line="400" w:lineRule="exact"/>
              <w:ind w:right="-187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时间</w:t>
            </w:r>
          </w:p>
        </w:tc>
        <w:tc>
          <w:tcPr>
            <w:tcW w:w="1111" w:type="dxa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职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务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仿宋_GB2312"/>
                <w:sz w:val="24"/>
                <w:szCs w:val="24"/>
              </w:rPr>
              <w:t>(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职称、等级）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身份证号码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通讯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地址</w:t>
            </w:r>
          </w:p>
        </w:tc>
        <w:tc>
          <w:tcPr>
            <w:tcW w:w="394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邮政编码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地址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个人</w:t>
            </w:r>
          </w:p>
          <w:p>
            <w:pPr>
              <w:spacing w:line="400" w:lineRule="exact"/>
              <w:ind w:left="113" w:right="113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简历</w:t>
            </w:r>
          </w:p>
          <w:p>
            <w:pPr>
              <w:spacing w:line="400" w:lineRule="exact"/>
              <w:ind w:left="113" w:right="113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仿宋_GB2312"/>
                <w:sz w:val="24"/>
                <w:szCs w:val="24"/>
              </w:rPr>
              <w:t>(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始于</w:t>
            </w:r>
          </w:p>
          <w:p>
            <w:pPr>
              <w:spacing w:line="400" w:lineRule="exact"/>
              <w:ind w:left="113" w:right="113"/>
              <w:jc w:val="center"/>
              <w:rPr>
                <w:rFonts w:ascii="仿宋_GB2312" w:hAnsi="宋体" w:cs="仿宋_GB2312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高中</w:t>
            </w:r>
            <w:r>
              <w:rPr>
                <w:rFonts w:ascii="仿宋_GB2312" w:hAnsi="宋体" w:cs="仿宋_GB2312"/>
                <w:sz w:val="24"/>
                <w:szCs w:val="24"/>
              </w:rPr>
              <w:t>)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奖惩情况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496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8"/>
                <w:sz w:val="24"/>
                <w:szCs w:val="24"/>
              </w:rPr>
              <w:t>获得过何种证书、有何特长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9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家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庭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成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员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况</w:t>
            </w: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姓名</w:t>
            </w: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与本人关系</w:t>
            </w: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工作单位</w:t>
            </w: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96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96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96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96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96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5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报考志愿</w:t>
            </w:r>
          </w:p>
        </w:tc>
        <w:tc>
          <w:tcPr>
            <w:tcW w:w="539" w:type="dxa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报考单位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-6"/>
                <w:sz w:val="24"/>
                <w:szCs w:val="24"/>
              </w:rPr>
              <w:t>报考岗位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5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40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岗位编码</w:t>
            </w:r>
          </w:p>
        </w:tc>
        <w:tc>
          <w:tcPr>
            <w:tcW w:w="8108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hAnsi="仿宋" w:cs="仿宋"/>
          <w:sz w:val="24"/>
          <w:szCs w:val="24"/>
        </w:rPr>
      </w:pPr>
      <w:r>
        <w:rPr>
          <w:rFonts w:hint="eastAsia" w:ascii="仿宋_GB2312" w:hAnsi="仿宋" w:cs="仿宋"/>
          <w:sz w:val="24"/>
          <w:szCs w:val="24"/>
        </w:rPr>
        <w:t>说明：</w:t>
      </w:r>
      <w:r>
        <w:rPr>
          <w:rFonts w:ascii="仿宋_GB2312" w:hAnsi="仿宋" w:cs="仿宋"/>
          <w:sz w:val="24"/>
          <w:szCs w:val="24"/>
        </w:rPr>
        <w:t xml:space="preserve"> </w:t>
      </w:r>
    </w:p>
    <w:p>
      <w:pPr>
        <w:spacing w:line="560" w:lineRule="exact"/>
        <w:rPr>
          <w:rFonts w:ascii="仿宋_GB2312" w:hAnsi="仿宋" w:cs="仿宋"/>
          <w:sz w:val="24"/>
          <w:szCs w:val="24"/>
        </w:rPr>
      </w:pPr>
      <w:r>
        <w:rPr>
          <w:rFonts w:ascii="仿宋_GB2312" w:hAnsi="仿宋" w:cs="仿宋"/>
          <w:sz w:val="24"/>
          <w:szCs w:val="24"/>
        </w:rPr>
        <w:t>1.</w:t>
      </w:r>
      <w:r>
        <w:rPr>
          <w:rFonts w:hint="eastAsia" w:ascii="仿宋_GB2312" w:hAnsi="仿宋" w:cs="仿宋"/>
          <w:sz w:val="24"/>
          <w:szCs w:val="24"/>
        </w:rPr>
        <w:t>请报考者认真阅读说明后如实填写，每人限报一个岗位。报考者隐瞒有关情况或者提供虚假材料的，主管机关有权取消其资格，所造成的一切后果由报考者本人承担。</w:t>
      </w:r>
    </w:p>
    <w:p>
      <w:pPr>
        <w:spacing w:line="560" w:lineRule="exact"/>
        <w:rPr>
          <w:rFonts w:ascii="仿宋_GB2312" w:hAnsi="仿宋" w:cs="仿宋"/>
          <w:sz w:val="24"/>
          <w:szCs w:val="24"/>
        </w:rPr>
      </w:pPr>
      <w:r>
        <w:rPr>
          <w:rFonts w:ascii="仿宋_GB2312" w:hAnsi="仿宋" w:cs="仿宋"/>
          <w:sz w:val="24"/>
          <w:szCs w:val="24"/>
        </w:rPr>
        <w:t>2.</w:t>
      </w:r>
      <w:r>
        <w:rPr>
          <w:rFonts w:hint="eastAsia" w:ascii="仿宋_GB2312" w:hAnsi="仿宋" w:cs="仿宋"/>
          <w:sz w:val="24"/>
          <w:szCs w:val="24"/>
        </w:rPr>
        <w:t>“学习类别”指普通高等学校、成人高等教育、高等教育自学考试等。</w:t>
      </w:r>
      <w:r>
        <w:rPr>
          <w:rFonts w:ascii="仿宋_GB2312" w:hAnsi="仿宋" w:cs="仿宋"/>
          <w:sz w:val="24"/>
          <w:szCs w:val="24"/>
        </w:rPr>
        <w:t>3.</w:t>
      </w:r>
      <w:r>
        <w:rPr>
          <w:rFonts w:hint="eastAsia" w:ascii="仿宋_GB2312" w:hAnsi="仿宋" w:cs="仿宋"/>
          <w:sz w:val="24"/>
          <w:szCs w:val="24"/>
        </w:rPr>
        <w:t>本表后附身份证、学历证书、学位证书、执业证书复印件等证明资料。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C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2026-01-06T08:42:57Z</dcterms:created>
  <dc:creator>XXK</dc:creator>
  <cp:lastModifiedBy>邓鼎</cp:lastModifiedBy>
  <dcterms:modified xsi:type="dcterms:W3CDTF">2026-01-06T08:42:58Z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7659ACB17B4D4E82832AAF6E40904385</vt:lpwstr>
  </property>
</Properties>
</file>